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24" w:rsidRPr="00AA2369" w:rsidRDefault="002958A6" w:rsidP="00AA2369">
      <w:pPr>
        <w:bidi/>
        <w:jc w:val="center"/>
        <w:rPr>
          <w:rFonts w:cs="B Titr" w:hint="cs"/>
          <w:b/>
          <w:bCs/>
          <w:sz w:val="24"/>
          <w:szCs w:val="24"/>
          <w:rtl/>
          <w:lang w:bidi="fa-IR"/>
        </w:rPr>
      </w:pPr>
      <w:r w:rsidRPr="00AA2369">
        <w:rPr>
          <w:rFonts w:cs="B Titr" w:hint="cs"/>
          <w:b/>
          <w:bCs/>
          <w:sz w:val="24"/>
          <w:szCs w:val="24"/>
          <w:rtl/>
          <w:lang w:bidi="fa-IR"/>
        </w:rPr>
        <w:t>سوالات متداول برنامه اجرایی سلامت خانواده و نظام ارجاع</w:t>
      </w:r>
    </w:p>
    <w:p w:rsidR="002958A6" w:rsidRPr="00BE3E6E" w:rsidRDefault="002958A6" w:rsidP="002958A6">
      <w:pPr>
        <w:bidi/>
        <w:rPr>
          <w:rFonts w:cs="B Nazanin"/>
          <w:b/>
          <w:bCs/>
          <w:sz w:val="24"/>
          <w:szCs w:val="24"/>
          <w:rtl/>
          <w:lang w:bidi="fa-IR"/>
        </w:rPr>
      </w:pPr>
    </w:p>
    <w:p w:rsidR="002958A6" w:rsidRPr="00BE3E6E" w:rsidRDefault="002958A6" w:rsidP="002958A6">
      <w:pPr>
        <w:pStyle w:val="ListParagraph"/>
        <w:numPr>
          <w:ilvl w:val="0"/>
          <w:numId w:val="1"/>
        </w:numPr>
        <w:bidi/>
        <w:rPr>
          <w:rFonts w:cs="B Nazanin" w:hint="cs"/>
          <w:b/>
          <w:bCs/>
          <w:sz w:val="24"/>
          <w:szCs w:val="24"/>
          <w:lang w:bidi="fa-IR"/>
        </w:rPr>
      </w:pPr>
      <w:r w:rsidRPr="00BE3E6E">
        <w:rPr>
          <w:rFonts w:cs="B Nazanin" w:hint="cs"/>
          <w:b/>
          <w:bCs/>
          <w:sz w:val="24"/>
          <w:szCs w:val="24"/>
          <w:rtl/>
          <w:lang w:bidi="fa-IR"/>
        </w:rPr>
        <w:t>آیا کارکنان مامای قرارداد تیم سلامت می توانند در برنامه پزشکی خانواده شهری شرکت کنند؟</w:t>
      </w:r>
    </w:p>
    <w:p w:rsidR="002958A6" w:rsidRPr="00A04058" w:rsidRDefault="002958A6" w:rsidP="002958A6">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این اقدام منوط به لغو قرارداد بیمه روستایی با استحکام بالاتر نسبت به قرارداد شهری ( شرکتی،خرید خدمت) می باشد و این اقدام می تواند منجر به ضرر این همکاران شود</w:t>
      </w:r>
      <w:r w:rsidRPr="00A04058">
        <w:rPr>
          <w:rFonts w:ascii="sahel" w:hAnsi="sahel" w:cs="B Nazanin"/>
          <w:b/>
          <w:bCs/>
          <w:color w:val="2E74B5" w:themeColor="accent1" w:themeShade="BF"/>
          <w:sz w:val="24"/>
          <w:szCs w:val="24"/>
          <w:shd w:val="clear" w:color="auto" w:fill="FFFFFF"/>
        </w:rPr>
        <w:t>.</w:t>
      </w:r>
    </w:p>
    <w:p w:rsidR="002958A6" w:rsidRPr="00BE3E6E" w:rsidRDefault="002958A6" w:rsidP="002958A6">
      <w:pPr>
        <w:pStyle w:val="ListParagraph"/>
        <w:bidi/>
        <w:rPr>
          <w:rFonts w:ascii="sahel" w:hAnsi="sahel" w:cs="B Nazanin"/>
          <w:b/>
          <w:bCs/>
          <w:color w:val="000000"/>
          <w:sz w:val="24"/>
          <w:szCs w:val="24"/>
          <w:shd w:val="clear" w:color="auto" w:fill="FFFFFF"/>
          <w:rtl/>
        </w:rPr>
      </w:pPr>
    </w:p>
    <w:p w:rsidR="002958A6" w:rsidRPr="00BE3E6E" w:rsidRDefault="002958A6" w:rsidP="002958A6">
      <w:pPr>
        <w:pStyle w:val="ListParagraph"/>
        <w:numPr>
          <w:ilvl w:val="0"/>
          <w:numId w:val="1"/>
        </w:numPr>
        <w:bidi/>
        <w:rPr>
          <w:rFonts w:cs="B Nazanin" w:hint="cs"/>
          <w:b/>
          <w:bCs/>
          <w:sz w:val="24"/>
          <w:szCs w:val="24"/>
          <w:lang w:bidi="fa-IR"/>
        </w:rPr>
      </w:pPr>
      <w:r w:rsidRPr="00BE3E6E">
        <w:rPr>
          <w:rFonts w:ascii="sahel" w:hAnsi="sahel" w:cs="B Nazanin" w:hint="cs"/>
          <w:b/>
          <w:bCs/>
          <w:color w:val="000000"/>
          <w:sz w:val="24"/>
          <w:szCs w:val="24"/>
          <w:shd w:val="clear" w:color="auto" w:fill="FFFFFF"/>
          <w:rtl/>
        </w:rPr>
        <w:t>آیا برای پذیرش پایگاهها با توجه به حضور پزشک، تدبیری اندیشیده شده است، لطفا توضیح دهید؟</w:t>
      </w:r>
    </w:p>
    <w:p w:rsidR="002958A6" w:rsidRPr="00A04058" w:rsidRDefault="002958A6" w:rsidP="002958A6">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در صورت وجود بیش از 3 تیم پزشکی خانواده نیاز به حضور این نیروها می باشد</w:t>
      </w:r>
      <w:r w:rsidRPr="00A04058">
        <w:rPr>
          <w:rFonts w:ascii="sahel" w:hAnsi="sahel" w:cs="B Nazanin"/>
          <w:b/>
          <w:bCs/>
          <w:color w:val="2E74B5" w:themeColor="accent1" w:themeShade="BF"/>
          <w:sz w:val="24"/>
          <w:szCs w:val="24"/>
          <w:shd w:val="clear" w:color="auto" w:fill="FFFFFF"/>
        </w:rPr>
        <w:t>.</w:t>
      </w:r>
    </w:p>
    <w:p w:rsidR="002958A6" w:rsidRPr="00BE3E6E" w:rsidRDefault="002958A6" w:rsidP="002958A6">
      <w:pPr>
        <w:pStyle w:val="ListParagraph"/>
        <w:bidi/>
        <w:rPr>
          <w:rFonts w:ascii="sahel" w:hAnsi="sahel" w:cs="B Nazanin"/>
          <w:b/>
          <w:bCs/>
          <w:color w:val="000000"/>
          <w:sz w:val="24"/>
          <w:szCs w:val="24"/>
          <w:shd w:val="clear" w:color="auto" w:fill="FFFFFF"/>
          <w:rtl/>
        </w:rPr>
      </w:pPr>
    </w:p>
    <w:p w:rsidR="002958A6" w:rsidRPr="00BE3E6E" w:rsidRDefault="002958A6" w:rsidP="002958A6">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پزشکان جدید به کارگیری شده جهت ترمیم مراکز دولتی با چه کسی قرارداد می بندد و از چه منبعی پرداخت می شود؟</w:t>
      </w:r>
    </w:p>
    <w:p w:rsidR="002958A6" w:rsidRPr="00A04058" w:rsidRDefault="002958A6" w:rsidP="002958A6">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تیم پزشکی خانواده با سازمان بیمه سلامت/تیم سلامت با دانشگاه علوم پزشکی</w:t>
      </w:r>
    </w:p>
    <w:p w:rsidR="002958A6" w:rsidRPr="00BE3E6E" w:rsidRDefault="002958A6" w:rsidP="002958A6">
      <w:pPr>
        <w:pStyle w:val="ListParagraph"/>
        <w:bidi/>
        <w:rPr>
          <w:rFonts w:ascii="sahel" w:hAnsi="sahel" w:cs="B Nazanin"/>
          <w:b/>
          <w:bCs/>
          <w:color w:val="000000"/>
          <w:sz w:val="24"/>
          <w:szCs w:val="24"/>
          <w:shd w:val="clear" w:color="auto" w:fill="FFFFFF"/>
          <w:rtl/>
        </w:rPr>
      </w:pPr>
    </w:p>
    <w:p w:rsidR="002958A6" w:rsidRPr="00BE3E6E" w:rsidRDefault="002958A6" w:rsidP="002958A6">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در مطب های خصوصی که فضای فیزیکی کافی ندارند آیا مراقب می تواند در پایگاه دولتی باشد و پزشک در مطب ارائه خدمت نماید و یک تیم باشند؟</w:t>
      </w:r>
    </w:p>
    <w:p w:rsidR="002958A6" w:rsidRPr="00A04058" w:rsidRDefault="002958A6" w:rsidP="002958A6">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ترجیحا تیم پزشکی خانواده بدلیل جامعیت خدمت باید باهم حضور داشته باشند</w:t>
      </w:r>
      <w:r w:rsidRPr="00A04058">
        <w:rPr>
          <w:rFonts w:ascii="sahel" w:hAnsi="sahel" w:cs="B Nazanin"/>
          <w:b/>
          <w:bCs/>
          <w:color w:val="2E74B5" w:themeColor="accent1" w:themeShade="BF"/>
          <w:sz w:val="24"/>
          <w:szCs w:val="24"/>
          <w:shd w:val="clear" w:color="auto" w:fill="FFFFFF"/>
        </w:rPr>
        <w:t>.</w:t>
      </w:r>
    </w:p>
    <w:p w:rsidR="002958A6" w:rsidRPr="00BE3E6E" w:rsidRDefault="002958A6" w:rsidP="002958A6">
      <w:pPr>
        <w:pStyle w:val="ListParagraph"/>
        <w:bidi/>
        <w:rPr>
          <w:rFonts w:ascii="sahel" w:hAnsi="sahel" w:cs="B Nazanin"/>
          <w:b/>
          <w:bCs/>
          <w:color w:val="000000"/>
          <w:sz w:val="24"/>
          <w:szCs w:val="24"/>
          <w:shd w:val="clear" w:color="auto" w:fill="FFFFFF"/>
          <w:rtl/>
        </w:rPr>
      </w:pPr>
    </w:p>
    <w:p w:rsidR="002958A6" w:rsidRPr="00BE3E6E" w:rsidRDefault="002958A6" w:rsidP="002958A6">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آیا کاردان های مامایی و بهداشت خانواده می توانند در فراخوان برنامه شرکت نمایند؟</w:t>
      </w:r>
    </w:p>
    <w:p w:rsidR="002958A6" w:rsidRPr="00A04058" w:rsidRDefault="002958A6" w:rsidP="002958A6">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می بایست کارشناس باشند</w:t>
      </w:r>
    </w:p>
    <w:p w:rsidR="002958A6" w:rsidRPr="00BE3E6E" w:rsidRDefault="002958A6" w:rsidP="002958A6">
      <w:pPr>
        <w:pStyle w:val="ListParagraph"/>
        <w:bidi/>
        <w:rPr>
          <w:rFonts w:ascii="sahel" w:hAnsi="sahel" w:cs="B Nazanin"/>
          <w:b/>
          <w:bCs/>
          <w:color w:val="000000"/>
          <w:sz w:val="24"/>
          <w:szCs w:val="24"/>
          <w:shd w:val="clear" w:color="auto" w:fill="FFFFFF"/>
          <w:rtl/>
        </w:rPr>
      </w:pPr>
    </w:p>
    <w:p w:rsidR="002958A6" w:rsidRPr="00BE3E6E" w:rsidRDefault="002958A6" w:rsidP="002958A6">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 xml:space="preserve">آیا پزشکان بخش خصوصی و دولتی سایر ارگانها می توانند به عنوان پزشک خانواده در شیفت عصر قرارداد ببندند، در حالیکه در شیفت صبح </w:t>
      </w:r>
      <w:r w:rsidR="00BE3E6E" w:rsidRPr="00BE3E6E">
        <w:rPr>
          <w:rFonts w:ascii="sahel" w:hAnsi="sahel" w:cs="B Nazanin" w:hint="cs"/>
          <w:b/>
          <w:bCs/>
          <w:color w:val="000000"/>
          <w:sz w:val="24"/>
          <w:szCs w:val="24"/>
          <w:shd w:val="clear" w:color="auto" w:fill="FFFFFF"/>
          <w:rtl/>
        </w:rPr>
        <w:t>فعالیت در مطب شخصی خود را ادامه دهند؟</w:t>
      </w:r>
    </w:p>
    <w:p w:rsidR="00BE3E6E" w:rsidRPr="00BE3E6E" w:rsidRDefault="00BE3E6E" w:rsidP="00BE3E6E">
      <w:pPr>
        <w:pStyle w:val="ListParagraph"/>
        <w:bidi/>
        <w:rPr>
          <w:rFonts w:ascii="sahel" w:hAnsi="sahel" w:cs="B Nazanin" w:hint="cs"/>
          <w:b/>
          <w:bCs/>
          <w:color w:val="000000"/>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اگر در دو شیفت پزشک خانواده نباشند منافاتی ندارد</w:t>
      </w:r>
      <w:r w:rsidRPr="00A04058">
        <w:rPr>
          <w:rFonts w:ascii="sahel" w:hAnsi="sahel" w:cs="B Nazanin" w:hint="cs"/>
          <w:b/>
          <w:bCs/>
          <w:color w:val="2E74B5" w:themeColor="accent1" w:themeShade="BF"/>
          <w:sz w:val="24"/>
          <w:szCs w:val="24"/>
          <w:shd w:val="clear" w:color="auto" w:fill="FFFFFF"/>
          <w:rtl/>
        </w:rPr>
        <w:t>.</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تکلیف نیروهای کاردان موجود به خصوص نیروهای طرح تحول در همکاری برنامه چگونه است؟</w:t>
      </w:r>
    </w:p>
    <w:p w:rsidR="00BE3E6E" w:rsidRPr="00A04058" w:rsidRDefault="00BE3E6E" w:rsidP="00BE3E6E">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ادامه همکاری و تشویق به ارتقای تحصیلی در رشته مورد نظر</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FB37DC" w:rsidP="00BE3E6E">
      <w:pPr>
        <w:pStyle w:val="ListParagraph"/>
        <w:numPr>
          <w:ilvl w:val="0"/>
          <w:numId w:val="1"/>
        </w:numPr>
        <w:bidi/>
        <w:rPr>
          <w:rFonts w:ascii="sahel" w:hAnsi="sahel" w:cs="B Nazanin"/>
          <w:b/>
          <w:bCs/>
          <w:color w:val="000000"/>
          <w:sz w:val="24"/>
          <w:szCs w:val="24"/>
          <w:shd w:val="clear" w:color="auto" w:fill="FFFFFF"/>
        </w:rPr>
      </w:pPr>
      <w:r>
        <w:rPr>
          <w:rFonts w:ascii="sahel" w:hAnsi="sahel" w:cs="B Nazanin" w:hint="cs"/>
          <w:b/>
          <w:bCs/>
          <w:color w:val="000000"/>
          <w:sz w:val="24"/>
          <w:szCs w:val="24"/>
          <w:shd w:val="clear" w:color="auto" w:fill="FFFFFF"/>
          <w:rtl/>
        </w:rPr>
        <w:t>آیا ماماهای رسمی</w:t>
      </w:r>
      <w:bookmarkStart w:id="0" w:name="_GoBack"/>
      <w:bookmarkEnd w:id="0"/>
      <w:r w:rsidR="00BE3E6E" w:rsidRPr="00BE3E6E">
        <w:rPr>
          <w:rFonts w:ascii="sahel" w:hAnsi="sahel" w:cs="B Nazanin" w:hint="cs"/>
          <w:b/>
          <w:bCs/>
          <w:color w:val="000000"/>
          <w:sz w:val="24"/>
          <w:szCs w:val="24"/>
          <w:shd w:val="clear" w:color="auto" w:fill="FFFFFF"/>
          <w:rtl/>
        </w:rPr>
        <w:t xml:space="preserve"> و پیمانی می توانند در شیفت عصر به عنوان قرارداد تیم پزشکی خانواده قرارداد ببندند؟</w:t>
      </w:r>
    </w:p>
    <w:p w:rsidR="00BE3E6E" w:rsidRPr="00BE3E6E" w:rsidRDefault="00BE3E6E" w:rsidP="00BE3E6E">
      <w:pPr>
        <w:pStyle w:val="ListParagraph"/>
        <w:bidi/>
        <w:rPr>
          <w:rFonts w:cs="B Nazanin" w:hint="cs"/>
          <w:b/>
          <w:bCs/>
          <w:color w:val="000000"/>
          <w:sz w:val="24"/>
          <w:szCs w:val="24"/>
          <w:shd w:val="clear" w:color="auto" w:fill="FFFFFF"/>
          <w:rtl/>
        </w:rPr>
      </w:pPr>
      <w:r w:rsidRPr="00A04058">
        <w:rPr>
          <w:rFonts w:cs="B Nazanin" w:hint="cs"/>
          <w:b/>
          <w:bCs/>
          <w:color w:val="2E74B5" w:themeColor="accent1" w:themeShade="BF"/>
          <w:sz w:val="24"/>
          <w:szCs w:val="24"/>
          <w:shd w:val="clear" w:color="auto" w:fill="FFFFFF"/>
          <w:rtl/>
        </w:rPr>
        <w:t>هم زمان در دو تیم سلامت ممکن نیست</w:t>
      </w:r>
      <w:r w:rsidRPr="00BE3E6E">
        <w:rPr>
          <w:rFonts w:cs="B Nazanin" w:hint="cs"/>
          <w:b/>
          <w:bCs/>
          <w:color w:val="000000"/>
          <w:sz w:val="24"/>
          <w:szCs w:val="24"/>
          <w:shd w:val="clear" w:color="auto" w:fill="FFFFFF"/>
          <w:rtl/>
        </w:rPr>
        <w:t>.</w:t>
      </w:r>
    </w:p>
    <w:p w:rsidR="00BE3E6E" w:rsidRPr="00BE3E6E" w:rsidRDefault="00BE3E6E" w:rsidP="00BE3E6E">
      <w:pPr>
        <w:pStyle w:val="ListParagraph"/>
        <w:bidi/>
        <w:rPr>
          <w:rFonts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cs="B Nazanin" w:hint="cs"/>
          <w:b/>
          <w:bCs/>
          <w:color w:val="000000"/>
          <w:sz w:val="24"/>
          <w:szCs w:val="24"/>
          <w:shd w:val="clear" w:color="auto" w:fill="FFFFFF"/>
          <w:rtl/>
        </w:rPr>
        <w:t xml:space="preserve">در زمانی که نیروهای استخدامی پزشک و مراقب سلامت استخدامی برای مسئول فنی و مراقب ناظر کافی نیست از پزشکان </w:t>
      </w:r>
      <w:r w:rsidRPr="00BE3E6E">
        <w:rPr>
          <w:rFonts w:cs="B Nazanin"/>
          <w:b/>
          <w:bCs/>
          <w:color w:val="000000"/>
          <w:sz w:val="24"/>
          <w:szCs w:val="24"/>
          <w:shd w:val="clear" w:color="auto" w:fill="FFFFFF"/>
        </w:rPr>
        <w:t>phc</w:t>
      </w:r>
      <w:r w:rsidRPr="00BE3E6E">
        <w:rPr>
          <w:rFonts w:cs="B Nazanin" w:hint="cs"/>
          <w:b/>
          <w:bCs/>
          <w:color w:val="000000"/>
          <w:sz w:val="24"/>
          <w:szCs w:val="24"/>
          <w:shd w:val="clear" w:color="auto" w:fill="FFFFFF"/>
          <w:rtl/>
          <w:lang w:bidi="fa-IR"/>
        </w:rPr>
        <w:t xml:space="preserve"> و مراقبین </w:t>
      </w:r>
      <w:r w:rsidRPr="00BE3E6E">
        <w:rPr>
          <w:rFonts w:cs="B Nazanin"/>
          <w:b/>
          <w:bCs/>
          <w:color w:val="000000"/>
          <w:sz w:val="24"/>
          <w:szCs w:val="24"/>
          <w:shd w:val="clear" w:color="auto" w:fill="FFFFFF"/>
          <w:lang w:bidi="fa-IR"/>
        </w:rPr>
        <w:t>phc</w:t>
      </w:r>
      <w:r w:rsidRPr="00BE3E6E">
        <w:rPr>
          <w:rFonts w:cs="B Nazanin" w:hint="cs"/>
          <w:b/>
          <w:bCs/>
          <w:color w:val="000000"/>
          <w:sz w:val="24"/>
          <w:szCs w:val="24"/>
          <w:shd w:val="clear" w:color="auto" w:fill="FFFFFF"/>
          <w:rtl/>
          <w:lang w:bidi="fa-IR"/>
        </w:rPr>
        <w:t xml:space="preserve"> می توانیم استفاده کنیم ؟</w:t>
      </w:r>
    </w:p>
    <w:p w:rsidR="00BE3E6E" w:rsidRPr="00BE3E6E" w:rsidRDefault="00BE3E6E" w:rsidP="00BE3E6E">
      <w:pPr>
        <w:pStyle w:val="ListParagraph"/>
        <w:bidi/>
        <w:rPr>
          <w:rFonts w:ascii="sahel" w:hAnsi="sahel" w:cs="B Nazanin" w:hint="cs"/>
          <w:b/>
          <w:bCs/>
          <w:color w:val="000000"/>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اولویت با نیروهای</w:t>
      </w:r>
      <w:r w:rsidRPr="00A04058">
        <w:rPr>
          <w:rFonts w:ascii="Cambria" w:hAnsi="Cambria" w:cs="Cambria" w:hint="cs"/>
          <w:b/>
          <w:bCs/>
          <w:color w:val="2E74B5" w:themeColor="accent1" w:themeShade="BF"/>
          <w:sz w:val="24"/>
          <w:szCs w:val="24"/>
          <w:shd w:val="clear" w:color="auto" w:fill="FFFFFF"/>
          <w:rtl/>
        </w:rPr>
        <w:t> </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استخدامی</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و</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بر</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اساس</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مفاد</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شیوه</w:t>
      </w:r>
      <w:r w:rsidRPr="00A04058">
        <w:rPr>
          <w:rFonts w:ascii="sahel" w:hAnsi="sahel" w:cs="B Nazanin"/>
          <w:b/>
          <w:bCs/>
          <w:color w:val="2E74B5" w:themeColor="accent1" w:themeShade="BF"/>
          <w:sz w:val="24"/>
          <w:szCs w:val="24"/>
          <w:shd w:val="clear" w:color="auto" w:fill="FFFFFF"/>
          <w:rtl/>
        </w:rPr>
        <w:t xml:space="preserve"> </w:t>
      </w:r>
      <w:r w:rsidRPr="00A04058">
        <w:rPr>
          <w:rFonts w:ascii="sahel" w:hAnsi="sahel" w:cs="B Nazanin" w:hint="cs"/>
          <w:b/>
          <w:bCs/>
          <w:color w:val="2E74B5" w:themeColor="accent1" w:themeShade="BF"/>
          <w:sz w:val="24"/>
          <w:szCs w:val="24"/>
          <w:shd w:val="clear" w:color="auto" w:fill="FFFFFF"/>
          <w:rtl/>
        </w:rPr>
        <w:t>نام</w:t>
      </w:r>
      <w:r w:rsidRPr="00A04058">
        <w:rPr>
          <w:rFonts w:ascii="sahel" w:hAnsi="sahel" w:cs="B Nazanin"/>
          <w:b/>
          <w:bCs/>
          <w:color w:val="2E74B5" w:themeColor="accent1" w:themeShade="BF"/>
          <w:sz w:val="24"/>
          <w:szCs w:val="24"/>
          <w:shd w:val="clear" w:color="auto" w:fill="FFFFFF"/>
          <w:rtl/>
        </w:rPr>
        <w:t>ه</w:t>
      </w:r>
      <w:r w:rsidRPr="00BE3E6E">
        <w:rPr>
          <w:rFonts w:ascii="sahel" w:hAnsi="sahel" w:cs="B Nazanin" w:hint="cs"/>
          <w:b/>
          <w:bCs/>
          <w:color w:val="000000"/>
          <w:sz w:val="24"/>
          <w:szCs w:val="24"/>
          <w:shd w:val="clear" w:color="auto" w:fill="FFFFFF"/>
          <w:rtl/>
        </w:rPr>
        <w:t>.</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lastRenderedPageBreak/>
        <w:t>با توجه به کمبود پزشک متقاضی آیا امکان ندارد همزمان برای مسئول فنی جمعیت داد . یعنی خودش همزمان جزو تیم پزشکی باشد؟</w:t>
      </w:r>
    </w:p>
    <w:p w:rsidR="00BE3E6E" w:rsidRPr="00A04058" w:rsidRDefault="00BE3E6E" w:rsidP="00BE3E6E">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خیر</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هر پایگاه سلامت شامل دو تیم سلامت یعنی در مجموع 6000 نفر جمعیت تحت پوشش می شود در حالی که قبل تر اشاره کردید هر پایگاه تا 12500 نفر پیش بینی شده است؟</w:t>
      </w:r>
    </w:p>
    <w:p w:rsidR="00BE3E6E" w:rsidRPr="00A04058" w:rsidRDefault="00BE3E6E" w:rsidP="00BE3E6E">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tl/>
        </w:rPr>
        <w:t>هر پایگاه سلامت شامل 2 تیم پزشکی خانواده یعنی در مجموع 6000 نفر جمعیت تحت پوشش می شود و تعاریف قبلی تبدیل به این استاندارد می شود</w:t>
      </w:r>
      <w:r w:rsidRPr="00A04058">
        <w:rPr>
          <w:rFonts w:ascii="sahel" w:hAnsi="sahel" w:cs="B Nazanin"/>
          <w:b/>
          <w:bCs/>
          <w:color w:val="2E74B5" w:themeColor="accent1" w:themeShade="BF"/>
          <w:sz w:val="24"/>
          <w:szCs w:val="24"/>
          <w:shd w:val="clear" w:color="auto" w:fill="FFFFFF"/>
        </w:rPr>
        <w:t>.</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ساعت کار تیم پزشک خانواده به چه صورت می باشد؟</w:t>
      </w:r>
    </w:p>
    <w:p w:rsidR="00BE3E6E" w:rsidRPr="00A04058" w:rsidRDefault="00BE3E6E" w:rsidP="00BE3E6E">
      <w:pPr>
        <w:pStyle w:val="ListParagraph"/>
        <w:bidi/>
        <w:rPr>
          <w:rFonts w:ascii="sahel" w:hAnsi="sahel" w:cs="B Nazanin"/>
          <w:b/>
          <w:bCs/>
          <w:color w:val="2E74B5" w:themeColor="accent1" w:themeShade="BF"/>
          <w:sz w:val="24"/>
          <w:szCs w:val="24"/>
          <w:shd w:val="clear" w:color="auto" w:fill="FFFFFF"/>
          <w:rtl/>
        </w:rPr>
      </w:pPr>
      <w:r w:rsidRPr="00A04058">
        <w:rPr>
          <w:rFonts w:ascii="sahel" w:hAnsi="sahel" w:cs="B Nazanin"/>
          <w:b/>
          <w:bCs/>
          <w:color w:val="2E74B5" w:themeColor="accent1" w:themeShade="BF"/>
          <w:sz w:val="24"/>
          <w:szCs w:val="24"/>
          <w:shd w:val="clear" w:color="auto" w:fill="FFFFFF"/>
        </w:rPr>
        <w:t xml:space="preserve">44 </w:t>
      </w:r>
      <w:r w:rsidRPr="00A04058">
        <w:rPr>
          <w:rFonts w:ascii="sahel" w:hAnsi="sahel" w:cs="B Nazanin"/>
          <w:b/>
          <w:bCs/>
          <w:color w:val="2E74B5" w:themeColor="accent1" w:themeShade="BF"/>
          <w:sz w:val="24"/>
          <w:szCs w:val="24"/>
          <w:shd w:val="clear" w:color="auto" w:fill="FFFFFF"/>
          <w:rtl/>
        </w:rPr>
        <w:t>ساعت در هفته</w:t>
      </w:r>
    </w:p>
    <w:p w:rsidR="00BE3E6E" w:rsidRPr="00BE3E6E" w:rsidRDefault="00BE3E6E" w:rsidP="00BE3E6E">
      <w:pPr>
        <w:pStyle w:val="ListParagraph"/>
        <w:bidi/>
        <w:rPr>
          <w:rFonts w:ascii="sahel" w:hAnsi="sahel" w:cs="B Nazanin"/>
          <w:b/>
          <w:bCs/>
          <w:color w:val="000000"/>
          <w:sz w:val="24"/>
          <w:szCs w:val="24"/>
          <w:shd w:val="clear" w:color="auto" w:fill="FFFFFF"/>
          <w:rtl/>
        </w:rPr>
      </w:pPr>
    </w:p>
    <w:p w:rsidR="00BE3E6E" w:rsidRPr="00BE3E6E" w:rsidRDefault="00BE3E6E" w:rsidP="00BE3E6E">
      <w:pPr>
        <w:pStyle w:val="ListParagraph"/>
        <w:numPr>
          <w:ilvl w:val="0"/>
          <w:numId w:val="1"/>
        </w:numPr>
        <w:bidi/>
        <w:rPr>
          <w:rFonts w:ascii="sahel" w:hAnsi="sahel" w:cs="B Nazanin" w:hint="cs"/>
          <w:b/>
          <w:bCs/>
          <w:color w:val="000000"/>
          <w:sz w:val="24"/>
          <w:szCs w:val="24"/>
          <w:shd w:val="clear" w:color="auto" w:fill="FFFFFF"/>
        </w:rPr>
      </w:pPr>
      <w:r w:rsidRPr="00BE3E6E">
        <w:rPr>
          <w:rFonts w:ascii="sahel" w:hAnsi="sahel" w:cs="B Nazanin" w:hint="cs"/>
          <w:b/>
          <w:bCs/>
          <w:color w:val="000000"/>
          <w:sz w:val="24"/>
          <w:szCs w:val="24"/>
          <w:shd w:val="clear" w:color="auto" w:fill="FFFFFF"/>
          <w:rtl/>
        </w:rPr>
        <w:t>آیا شهرهایی که با برنامه پزشک خانواده روستایی اداره می شوند و اکنون جمعیت آنها به بیش از بیست هزار نفر رسیده می توانند از پزشک خانواده روستایی خارج شده و برنامه پزشک خانواده شهری در آ«ها اجرا شود؟</w:t>
      </w:r>
    </w:p>
    <w:p w:rsidR="00BE3E6E" w:rsidRPr="00A04058" w:rsidRDefault="00BE3E6E" w:rsidP="00BE3E6E">
      <w:pPr>
        <w:pStyle w:val="ListParagraph"/>
        <w:bidi/>
        <w:rPr>
          <w:rFonts w:ascii="sahel" w:hAnsi="sahel" w:cs="B Nazanin" w:hint="cs"/>
          <w:b/>
          <w:bCs/>
          <w:color w:val="2E74B5" w:themeColor="accent1" w:themeShade="BF"/>
          <w:sz w:val="24"/>
          <w:szCs w:val="24"/>
          <w:shd w:val="clear" w:color="auto" w:fill="FFFFFF"/>
        </w:rPr>
      </w:pPr>
      <w:r w:rsidRPr="00A04058">
        <w:rPr>
          <w:rFonts w:ascii="sahel" w:hAnsi="sahel" w:cs="B Nazanin"/>
          <w:b/>
          <w:bCs/>
          <w:color w:val="2E74B5" w:themeColor="accent1" w:themeShade="BF"/>
          <w:sz w:val="24"/>
          <w:szCs w:val="24"/>
          <w:shd w:val="clear" w:color="auto" w:fill="FFFFFF"/>
          <w:rtl/>
        </w:rPr>
        <w:t>طبق مصوبات جدید ابلاغی خواهد بود</w:t>
      </w:r>
    </w:p>
    <w:sectPr w:rsidR="00BE3E6E" w:rsidRPr="00A04058" w:rsidSect="00B67FCC">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he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41205"/>
    <w:multiLevelType w:val="hybridMultilevel"/>
    <w:tmpl w:val="46C68678"/>
    <w:lvl w:ilvl="0" w:tplc="A380F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DE"/>
    <w:rsid w:val="002958A6"/>
    <w:rsid w:val="00470A24"/>
    <w:rsid w:val="00A04058"/>
    <w:rsid w:val="00AA2369"/>
    <w:rsid w:val="00B67FCC"/>
    <w:rsid w:val="00BE3E6E"/>
    <w:rsid w:val="00DD3CDE"/>
    <w:rsid w:val="00FB3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B09"/>
  <w15:chartTrackingRefBased/>
  <w15:docId w15:val="{30B4743F-339A-40DC-A816-BF648618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8A6"/>
    <w:pPr>
      <w:ind w:left="720"/>
      <w:contextualSpacing/>
    </w:pPr>
  </w:style>
  <w:style w:type="paragraph" w:styleId="BalloonText">
    <w:name w:val="Balloon Text"/>
    <w:basedOn w:val="Normal"/>
    <w:link w:val="BalloonTextChar"/>
    <w:uiPriority w:val="99"/>
    <w:semiHidden/>
    <w:unhideWhenUsed/>
    <w:rsid w:val="00FB3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m.abasi</dc:creator>
  <cp:keywords/>
  <dc:description/>
  <cp:lastModifiedBy>m.abasi</cp:lastModifiedBy>
  <cp:revision>5</cp:revision>
  <cp:lastPrinted>2025-05-26T04:03:00Z</cp:lastPrinted>
  <dcterms:created xsi:type="dcterms:W3CDTF">2025-05-26T03:38:00Z</dcterms:created>
  <dcterms:modified xsi:type="dcterms:W3CDTF">2025-05-26T04:06:00Z</dcterms:modified>
</cp:coreProperties>
</file>